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8713" w14:textId="77777777" w:rsidR="005960B6" w:rsidRPr="001A587B" w:rsidRDefault="005960B6" w:rsidP="00B81B79">
      <w:pPr>
        <w:pStyle w:val="Titel1"/>
      </w:pPr>
      <w:r w:rsidRPr="001A587B">
        <w:t>Bewerbungsbedingungen</w:t>
      </w:r>
    </w:p>
    <w:p w14:paraId="0D47BD38" w14:textId="77777777" w:rsidR="005960B6" w:rsidRPr="002F137E" w:rsidRDefault="005960B6" w:rsidP="002F137E">
      <w:pPr>
        <w:pStyle w:val="KeinLeerraum"/>
      </w:pPr>
    </w:p>
    <w:p w14:paraId="469D3083" w14:textId="77777777" w:rsidR="00FA0B47" w:rsidRDefault="005960B6" w:rsidP="00FA0B47">
      <w:pPr>
        <w:pStyle w:val="Titel2"/>
        <w:rPr>
          <w:b w:val="0"/>
          <w:bCs/>
        </w:rPr>
      </w:pPr>
      <w:r w:rsidRPr="00FA0B47">
        <w:t xml:space="preserve">zum Vergabeverfahren zur Beauftragung eines Rahmenvertrages über </w:t>
      </w:r>
    </w:p>
    <w:p w14:paraId="7D12E7D1" w14:textId="5C631ABA" w:rsidR="005960B6" w:rsidRPr="00FA0B47" w:rsidRDefault="005960B6" w:rsidP="00FA0B47">
      <w:pPr>
        <w:pStyle w:val="Titel2"/>
      </w:pPr>
      <w:r w:rsidRPr="00FA0B47">
        <w:t>Lieferung</w:t>
      </w:r>
      <w:r w:rsidR="00FA0B47">
        <w:rPr>
          <w:b w:val="0"/>
          <w:bCs/>
        </w:rPr>
        <w:t xml:space="preserve"> </w:t>
      </w:r>
      <w:r w:rsidRPr="00FA0B47">
        <w:t xml:space="preserve">von </w:t>
      </w:r>
      <w:r w:rsidR="003E7752" w:rsidRPr="003E7752">
        <w:t>Holzpellets</w:t>
      </w:r>
      <w:r w:rsidRPr="00FA0B47">
        <w:t xml:space="preserve"> </w:t>
      </w:r>
    </w:p>
    <w:p w14:paraId="59542EE4" w14:textId="77777777" w:rsidR="005960B6" w:rsidRPr="00FA0B47" w:rsidRDefault="005960B6" w:rsidP="00FA0B47">
      <w:pPr>
        <w:pStyle w:val="Titel2"/>
      </w:pPr>
      <w:r w:rsidRPr="00FA0B47">
        <w:t>für [</w:t>
      </w:r>
      <w:r w:rsidRPr="001D7A85">
        <w:rPr>
          <w:highlight w:val="yellow"/>
        </w:rPr>
        <w:t>Auftraggeber</w:t>
      </w:r>
      <w:r w:rsidRPr="00FA0B47">
        <w:t>]</w:t>
      </w:r>
    </w:p>
    <w:p w14:paraId="2565F7B4" w14:textId="448248FB" w:rsidR="005960B6" w:rsidRDefault="005960B6" w:rsidP="00FA0B47">
      <w:pPr>
        <w:pStyle w:val="Titel2"/>
        <w:rPr>
          <w:b w:val="0"/>
          <w:bCs/>
        </w:rPr>
      </w:pPr>
      <w:r w:rsidRPr="00FA0B47">
        <w:t>im Lieferzeitraum [</w:t>
      </w:r>
      <w:r w:rsidRPr="001D7A85">
        <w:rPr>
          <w:highlight w:val="yellow"/>
        </w:rPr>
        <w:t>XXXX</w:t>
      </w:r>
      <w:r w:rsidRPr="00FA0B47">
        <w:t>]</w:t>
      </w:r>
    </w:p>
    <w:p w14:paraId="07C1CBFD" w14:textId="77777777" w:rsidR="00FA0B47" w:rsidRDefault="00FA0B47" w:rsidP="00FA0B47">
      <w:pPr>
        <w:pStyle w:val="KeinLeerraum"/>
        <w:rPr>
          <w:b/>
          <w:bCs/>
        </w:rPr>
      </w:pPr>
    </w:p>
    <w:p w14:paraId="553691E9" w14:textId="1074E3B3" w:rsidR="00FA0B47" w:rsidRPr="001A587B" w:rsidRDefault="00FA0B47" w:rsidP="00FA0B47">
      <w:pPr>
        <w:pStyle w:val="KeinLeerraum"/>
        <w:jc w:val="center"/>
      </w:pPr>
    </w:p>
    <w:p w14:paraId="1D1C476D" w14:textId="77777777" w:rsidR="00FA0B47" w:rsidRDefault="00FA0B47" w:rsidP="00FA0B47">
      <w:pPr>
        <w:pStyle w:val="KeinLeerraum"/>
        <w:rPr>
          <w:b/>
          <w:bCs/>
        </w:rPr>
      </w:pPr>
    </w:p>
    <w:p w14:paraId="5BFD14C6" w14:textId="1712C9EC" w:rsidR="000055F8" w:rsidRDefault="000055F8" w:rsidP="005960B6">
      <w:pPr>
        <w:pStyle w:val="berschrift1"/>
      </w:pPr>
      <w:r>
        <w:t>Angaben zum Auftrag</w:t>
      </w:r>
    </w:p>
    <w:p w14:paraId="0695F34F" w14:textId="7A7F357A" w:rsidR="000055F8" w:rsidRDefault="000055F8" w:rsidP="0078155C">
      <w:pPr>
        <w:pStyle w:val="Titel"/>
      </w:pPr>
      <w:r>
        <w:t>Auftraggeber</w:t>
      </w:r>
    </w:p>
    <w:p w14:paraId="41F2C4DD" w14:textId="77777777" w:rsidR="000F5081" w:rsidRDefault="000F5081" w:rsidP="000F5081">
      <w:r>
        <w:t>[</w:t>
      </w:r>
      <w:r w:rsidRPr="001D7A85">
        <w:rPr>
          <w:highlight w:val="yellow"/>
        </w:rPr>
        <w:t>Auftraggeber</w:t>
      </w:r>
      <w:r>
        <w:t>]</w:t>
      </w:r>
    </w:p>
    <w:p w14:paraId="19771DAA" w14:textId="77777777" w:rsidR="000F5081" w:rsidRDefault="000F5081" w:rsidP="000F5081">
      <w:r>
        <w:t>[</w:t>
      </w:r>
      <w:r w:rsidRPr="001D7A85">
        <w:rPr>
          <w:highlight w:val="yellow"/>
        </w:rPr>
        <w:t>Ansprechpartner</w:t>
      </w:r>
      <w:r>
        <w:t>]</w:t>
      </w:r>
    </w:p>
    <w:p w14:paraId="09B9D243" w14:textId="77777777" w:rsidR="000F5081" w:rsidRDefault="000F5081" w:rsidP="000F5081">
      <w:r>
        <w:t>[</w:t>
      </w:r>
      <w:r w:rsidRPr="001D7A85">
        <w:rPr>
          <w:highlight w:val="yellow"/>
        </w:rPr>
        <w:t>Straße, Hausnummer</w:t>
      </w:r>
      <w:r>
        <w:t>]</w:t>
      </w:r>
    </w:p>
    <w:p w14:paraId="7D337B82" w14:textId="38C3FD1A" w:rsidR="0078155C" w:rsidRPr="0078155C" w:rsidRDefault="000F5081" w:rsidP="000F5081">
      <w:r>
        <w:t>[</w:t>
      </w:r>
      <w:r w:rsidRPr="001D7A85">
        <w:rPr>
          <w:highlight w:val="yellow"/>
        </w:rPr>
        <w:t>PLZ, Ort</w:t>
      </w:r>
      <w:r>
        <w:t>]</w:t>
      </w:r>
    </w:p>
    <w:p w14:paraId="09AE0CC5" w14:textId="3B162389" w:rsidR="000055F8" w:rsidRDefault="000055F8" w:rsidP="0078155C">
      <w:pPr>
        <w:pStyle w:val="Titel"/>
      </w:pPr>
      <w:r>
        <w:t>Gegenstand des Vergabeverfahrens</w:t>
      </w:r>
    </w:p>
    <w:p w14:paraId="7368E977" w14:textId="122DF0BD" w:rsidR="003E7752" w:rsidRDefault="003E7752" w:rsidP="003E7752">
      <w:pPr>
        <w:rPr>
          <w:sz w:val="21"/>
        </w:rPr>
      </w:pPr>
      <w:r>
        <w:t xml:space="preserve">Gegenstand des Vergabeverfahrens ist ein Rahmenvertrag über die Lieferung und Abnahme von </w:t>
      </w:r>
      <w:r w:rsidR="00D940B7">
        <w:t>Holzp</w:t>
      </w:r>
      <w:r>
        <w:t>ellets als Brennstoff zum gegenseitigen Nutzen der Beteiligten.</w:t>
      </w:r>
    </w:p>
    <w:p w14:paraId="2E4596FC" w14:textId="649F4759" w:rsidR="0078155C" w:rsidRDefault="000055F8" w:rsidP="000F5081">
      <w:pPr>
        <w:pStyle w:val="berschrift1"/>
      </w:pPr>
      <w:r>
        <w:t>Angaben zum Verfahren</w:t>
      </w:r>
    </w:p>
    <w:p w14:paraId="069060D7" w14:textId="3EBE1EC2" w:rsidR="000055F8" w:rsidRDefault="000055F8" w:rsidP="0078155C">
      <w:pPr>
        <w:pStyle w:val="Titel"/>
        <w:numPr>
          <w:ilvl w:val="0"/>
          <w:numId w:val="3"/>
        </w:numPr>
      </w:pPr>
      <w:r>
        <w:t>Art des Verfahrens</w:t>
      </w:r>
    </w:p>
    <w:p w14:paraId="782CCAE8" w14:textId="372A3A51" w:rsidR="003E7752" w:rsidRDefault="003E7752" w:rsidP="003E7752">
      <w:r w:rsidRPr="003E7752">
        <w:t>Das vorliegende Vergabeverfahren wird unter Beachtung der vergaberechtlichen Vorschriften als offenes Verfahren (bzw. Öffentliche Ausschreibung) durchgeführt.</w:t>
      </w:r>
    </w:p>
    <w:p w14:paraId="6A0BF4DA" w14:textId="2E58D039" w:rsidR="002308E7" w:rsidRDefault="00932C48" w:rsidP="003E7752">
      <w:bookmarkStart w:id="0" w:name="_Hlk51081828"/>
      <w:r>
        <w:t xml:space="preserve">Die </w:t>
      </w:r>
      <w:r w:rsidR="002308E7">
        <w:t xml:space="preserve">komplette Vergabedurchführung </w:t>
      </w:r>
      <w:r w:rsidR="005635D0">
        <w:t xml:space="preserve">inklusive Angebotsabgabe </w:t>
      </w:r>
      <w:r>
        <w:t xml:space="preserve">erfolgt </w:t>
      </w:r>
      <w:r w:rsidR="002308E7">
        <w:t xml:space="preserve">grundsätzlich elektronisch über </w:t>
      </w:r>
      <w:r>
        <w:t xml:space="preserve">das Vergabeportal </w:t>
      </w:r>
      <w:r>
        <w:rPr>
          <w:highlight w:val="yellow"/>
        </w:rPr>
        <w:t>[Name Vergabeplattform]</w:t>
      </w:r>
      <w:r>
        <w:t>.</w:t>
      </w:r>
      <w:bookmarkEnd w:id="0"/>
      <w:r w:rsidR="002308E7">
        <w:br w:type="page"/>
      </w:r>
    </w:p>
    <w:p w14:paraId="691897C1" w14:textId="338DC1AF" w:rsidR="000055F8" w:rsidRDefault="000055F8" w:rsidP="0078155C">
      <w:pPr>
        <w:pStyle w:val="Titel"/>
      </w:pPr>
      <w:r>
        <w:lastRenderedPageBreak/>
        <w:t>Nebenangebote</w:t>
      </w:r>
    </w:p>
    <w:p w14:paraId="530470C2" w14:textId="7DA1A142" w:rsidR="0053501D" w:rsidRDefault="0053501D" w:rsidP="005635D0">
      <w:r w:rsidRPr="0053501D">
        <w:t>Nebenangebote sind nicht zugelassen.</w:t>
      </w:r>
    </w:p>
    <w:p w14:paraId="12133D56" w14:textId="03B8EBDE" w:rsidR="000055F8" w:rsidRDefault="000055F8" w:rsidP="0078155C">
      <w:pPr>
        <w:pStyle w:val="Titel"/>
      </w:pPr>
      <w:r>
        <w:t>Bieterfragen</w:t>
      </w:r>
    </w:p>
    <w:p w14:paraId="5EF47371" w14:textId="77777777" w:rsidR="003E7752" w:rsidRDefault="003E7752" w:rsidP="003E7752">
      <w:pPr>
        <w:rPr>
          <w:sz w:val="21"/>
        </w:rPr>
      </w:pPr>
      <w:r>
        <w:t>Etwaige Bieterfragen sind ausschließlich an den Auftraggeber über die von diesem genutzte und näher bezeichnete Vergabeplattform zu stellen.</w:t>
      </w:r>
    </w:p>
    <w:p w14:paraId="087A07F4" w14:textId="1574EA97" w:rsidR="000055F8" w:rsidRDefault="000055F8" w:rsidP="0078155C">
      <w:pPr>
        <w:pStyle w:val="Titel"/>
      </w:pPr>
      <w:r>
        <w:t>Vertraulichkeit der Informationen</w:t>
      </w:r>
    </w:p>
    <w:p w14:paraId="29DEED9A" w14:textId="77777777" w:rsidR="003E7752" w:rsidRDefault="003E7752" w:rsidP="003E7752">
      <w:pPr>
        <w:rPr>
          <w:sz w:val="21"/>
        </w:rPr>
      </w:pPr>
      <w:r>
        <w:t>Alle Unterlagen und Informationen, die den Bietern im Zusammenhang mit dem Vergabeverfahren sowie der etwaigen anschließenden Vertragserfüllung überlassen werden, dürfen ohne ausdrückliche Zustimmung des Auftraggebers nicht für andere Zwecke verwendet, vervielfältigt oder Dritten zugänglich gemacht werden.</w:t>
      </w:r>
    </w:p>
    <w:p w14:paraId="691E0648" w14:textId="786A24B7" w:rsidR="000055F8" w:rsidRDefault="000055F8" w:rsidP="0078155C">
      <w:pPr>
        <w:pStyle w:val="Titel"/>
      </w:pPr>
      <w:r>
        <w:t>Kosten</w:t>
      </w:r>
    </w:p>
    <w:p w14:paraId="25C19A5C" w14:textId="77777777" w:rsidR="003E7752" w:rsidRDefault="003E7752" w:rsidP="003E7752">
      <w:pPr>
        <w:rPr>
          <w:sz w:val="21"/>
        </w:rPr>
      </w:pPr>
      <w:r>
        <w:t xml:space="preserve">Für die Beteiligung an diesem Vergabeverfahren einschließlich der Erstellung der Angebote wird den Bietern vom Auftraggeber keine Aufwandsentschädigung gewährt. </w:t>
      </w:r>
    </w:p>
    <w:p w14:paraId="5A95ECA4" w14:textId="3C38D1CA" w:rsidR="000055F8" w:rsidRDefault="000055F8" w:rsidP="0078155C">
      <w:pPr>
        <w:pStyle w:val="Titel"/>
      </w:pPr>
      <w:r>
        <w:t>Fristen</w:t>
      </w:r>
    </w:p>
    <w:p w14:paraId="6AD4FA9D" w14:textId="04A04F69" w:rsidR="0078155C" w:rsidRDefault="0053501D">
      <w:r w:rsidRPr="0053501D">
        <w:t xml:space="preserve">Die Angebotsfrist endet am </w:t>
      </w:r>
      <w:r w:rsidRPr="001D7A85">
        <w:rPr>
          <w:highlight w:val="yellow"/>
        </w:rPr>
        <w:t>XX.XX.XXXX</w:t>
      </w:r>
      <w:r w:rsidRPr="0053501D">
        <w:t xml:space="preserve"> um </w:t>
      </w:r>
      <w:r w:rsidRPr="001D7A85">
        <w:rPr>
          <w:highlight w:val="yellow"/>
        </w:rPr>
        <w:t>XX</w:t>
      </w:r>
      <w:r w:rsidR="0040795C" w:rsidRPr="0040795C">
        <w:rPr>
          <w:highlight w:val="yellow"/>
        </w:rPr>
        <w:t>.XX</w:t>
      </w:r>
      <w:r w:rsidRPr="0053501D">
        <w:t xml:space="preserve"> Uhr.</w:t>
      </w:r>
    </w:p>
    <w:p w14:paraId="4396045B" w14:textId="3E77293F" w:rsidR="0053501D" w:rsidRDefault="0053501D">
      <w:r w:rsidRPr="0053501D">
        <w:t xml:space="preserve">Der Bieter ist bis zum </w:t>
      </w:r>
      <w:r w:rsidRPr="001D7A85">
        <w:rPr>
          <w:highlight w:val="yellow"/>
        </w:rPr>
        <w:t>XX.XX.XXXX</w:t>
      </w:r>
      <w:r w:rsidRPr="0053501D">
        <w:t xml:space="preserve"> an sein Angebot gebunden (Bindefrist).</w:t>
      </w:r>
    </w:p>
    <w:p w14:paraId="39C927E1" w14:textId="079F36C6" w:rsidR="000055F8" w:rsidRDefault="000055F8" w:rsidP="0078155C">
      <w:pPr>
        <w:pStyle w:val="Titel"/>
      </w:pPr>
      <w:r>
        <w:t>Angebot</w:t>
      </w:r>
    </w:p>
    <w:p w14:paraId="5BA685A5" w14:textId="77777777" w:rsidR="003E7752" w:rsidRDefault="003E7752" w:rsidP="003E7752">
      <w:pPr>
        <w:rPr>
          <w:sz w:val="21"/>
        </w:rPr>
      </w:pPr>
      <w:r>
        <w:t xml:space="preserve">Das Angebot muss verbindlich und zuschlagsfähig sein und darf von den Vergabeunterlagen, insbesondere der Leistungsbeschreibung und den vertraglichen Regelungen, nicht abweichen. </w:t>
      </w:r>
    </w:p>
    <w:p w14:paraId="306F71D7" w14:textId="77777777" w:rsidR="003E7752" w:rsidRDefault="003E7752" w:rsidP="003E7752">
      <w:pPr>
        <w:rPr>
          <w:szCs w:val="24"/>
        </w:rPr>
      </w:pPr>
      <w:r>
        <w:t>Für die Angebotserstellung ist das mit den Vergabeunterlagen zur Verfügung gestellte Formblatt zu verwenden. Es sind mit dem Angebot sämtliche der in diesem Formblatt angegebenen Unterlagen einzureichen.</w:t>
      </w:r>
    </w:p>
    <w:p w14:paraId="4836B942" w14:textId="55E83F71" w:rsidR="003E7752" w:rsidRDefault="003E7752" w:rsidP="003E7752">
      <w:r>
        <w:t xml:space="preserve">Mit </w:t>
      </w:r>
      <w:r w:rsidR="005635D0">
        <w:t>Abgabe</w:t>
      </w:r>
      <w:r>
        <w:t xml:space="preserve"> des Angebotsformulars in Textform erkennt der Bieter die Leistungsbeschreibung und die vertraglichen Bedingungen an. Die getätigten Bieterangaben sind verbindlich und gelten im Auftragsfall über die gesamte Vertragslaufzeit.</w:t>
      </w:r>
    </w:p>
    <w:p w14:paraId="766DF4E9" w14:textId="49D6C717" w:rsidR="003E7752" w:rsidRDefault="003E7752" w:rsidP="003E7752">
      <w:r>
        <w:t>Der Bieter erklärt auf dem Angebotsformular, dass</w:t>
      </w:r>
    </w:p>
    <w:p w14:paraId="735989F9" w14:textId="1A72F3B2" w:rsidR="003E7752" w:rsidRDefault="003E7752" w:rsidP="003E7752">
      <w:pPr>
        <w:pStyle w:val="Listenabsatz"/>
        <w:numPr>
          <w:ilvl w:val="1"/>
          <w:numId w:val="1"/>
        </w:numPr>
      </w:pPr>
      <w:r>
        <w:t>er die Inhalte der Leistungsbeschreibung auf ihre Vollständigkeit überprüft hat,</w:t>
      </w:r>
    </w:p>
    <w:p w14:paraId="4D0F150F" w14:textId="1DD52D95" w:rsidR="003E7752" w:rsidRDefault="003E7752" w:rsidP="003E7752">
      <w:pPr>
        <w:pStyle w:val="Listenabsatz"/>
        <w:numPr>
          <w:ilvl w:val="1"/>
          <w:numId w:val="1"/>
        </w:numPr>
      </w:pPr>
      <w:r>
        <w:lastRenderedPageBreak/>
        <w:t>er alle preisbeeinflussenden Umstände überprüft und alle Kosten in seinem Preis berücksichtigt hat,</w:t>
      </w:r>
    </w:p>
    <w:p w14:paraId="56A7C72D" w14:textId="32F836F2" w:rsidR="003E7752" w:rsidRDefault="003E7752" w:rsidP="003E7752">
      <w:pPr>
        <w:pStyle w:val="Listenabsatz"/>
        <w:numPr>
          <w:ilvl w:val="1"/>
          <w:numId w:val="1"/>
        </w:numPr>
      </w:pPr>
      <w:r>
        <w:t>er bis Ablauf der Bindefrist auch im Übrigen an sein Angebot gebunden ist.</w:t>
      </w:r>
    </w:p>
    <w:p w14:paraId="5BFA1B33" w14:textId="3D2280ED" w:rsidR="000055F8" w:rsidRDefault="000055F8" w:rsidP="0078155C">
      <w:pPr>
        <w:pStyle w:val="Titel"/>
      </w:pPr>
      <w:r>
        <w:t>Form und Frist des Angebots</w:t>
      </w:r>
    </w:p>
    <w:p w14:paraId="2D423CE7" w14:textId="4B3E0DB5" w:rsidR="003E7752" w:rsidRPr="003E7752" w:rsidRDefault="003E7752" w:rsidP="003E7752">
      <w:pPr>
        <w:rPr>
          <w:sz w:val="21"/>
        </w:rPr>
      </w:pPr>
      <w:r>
        <w:t xml:space="preserve">Das Angebot ist in Textform unter Verwendung elektronischer Mittel ausschließlich von registrierten Bewerbern auf dem Vergabeportal </w:t>
      </w:r>
      <w:r>
        <w:rPr>
          <w:highlight w:val="yellow"/>
        </w:rPr>
        <w:t>[Name Vergabeplattform]</w:t>
      </w:r>
      <w:r>
        <w:t xml:space="preserve"> bis zum</w:t>
      </w:r>
      <w:r>
        <w:rPr>
          <w:sz w:val="21"/>
        </w:rPr>
        <w:t xml:space="preserve"> </w:t>
      </w:r>
      <w:r>
        <w:rPr>
          <w:highlight w:val="yellow"/>
        </w:rPr>
        <w:t>XX.XX.XXXX</w:t>
      </w:r>
      <w:r>
        <w:t xml:space="preserve"> um </w:t>
      </w:r>
      <w:r>
        <w:rPr>
          <w:highlight w:val="yellow"/>
        </w:rPr>
        <w:t>XX.XX</w:t>
      </w:r>
      <w:r>
        <w:t xml:space="preserve"> Uhr</w:t>
      </w:r>
      <w:r>
        <w:rPr>
          <w:sz w:val="21"/>
        </w:rPr>
        <w:t xml:space="preserve"> </w:t>
      </w:r>
      <w:r>
        <w:t xml:space="preserve">einzureichen. </w:t>
      </w:r>
    </w:p>
    <w:p w14:paraId="378ADBBD" w14:textId="77777777" w:rsidR="003E7752" w:rsidRDefault="003E7752" w:rsidP="003E7752">
      <w:r>
        <w:t>Das Angebot muss zu diesem Zeitpunkt auf der Vergabeplattform eingegangen sein. Es gilt nicht der Zeitpunkt des Beginns der elektronischen Übertragung durch den Bieter. Es wird daher empfohlen, die elektronische Übermittlung des Angebots bereits einen Tag vor Ablauf der Angebotsfrist vorzunehmen und nach Beendigung der Übertragung auf die Empfangsbestätigung zu warten.</w:t>
      </w:r>
    </w:p>
    <w:p w14:paraId="1AA82B4B" w14:textId="77777777" w:rsidR="003E7752" w:rsidRDefault="003E7752" w:rsidP="003E7752">
      <w:r>
        <w:t>Eine Unterzeichnung des Angebots mittels elektronischer Signatur ist nicht erforderlich. Bei der Versendung des Angebots über die Vergabeplattform wird dieses automatisch verschlüsselt, so dass eine Angebotsöffnung nicht vor Ablauf der Angebotsfrist möglich ist.</w:t>
      </w:r>
    </w:p>
    <w:p w14:paraId="2FAA4B2F" w14:textId="77777777" w:rsidR="003E7752" w:rsidRDefault="003E7752" w:rsidP="003E7752">
      <w:r>
        <w:t xml:space="preserve">Für den ordnungsgemäßen und fristgerechten Eingang der Angebote sind die Bieter verantwortlich. Auf postalischem Wege oder per E-Mail übermittelte Angebote sind nicht zugelassen. </w:t>
      </w:r>
    </w:p>
    <w:p w14:paraId="28D6ED70" w14:textId="0EBD1DF8" w:rsidR="000055F8" w:rsidRDefault="000055F8" w:rsidP="0078155C">
      <w:pPr>
        <w:pStyle w:val="Titel"/>
      </w:pPr>
      <w:r>
        <w:t>Bindefrist der Angebote</w:t>
      </w:r>
    </w:p>
    <w:p w14:paraId="524D5CFC" w14:textId="77777777" w:rsidR="003E7752" w:rsidRDefault="003E7752" w:rsidP="003E7752">
      <w:pPr>
        <w:rPr>
          <w:sz w:val="21"/>
        </w:rPr>
      </w:pPr>
      <w:r>
        <w:t xml:space="preserve">Die Bindefrist der Angebote läuft zunächst bis zum </w:t>
      </w:r>
      <w:r>
        <w:rPr>
          <w:highlight w:val="yellow"/>
        </w:rPr>
        <w:t>XX.XX.XXXX</w:t>
      </w:r>
      <w:r>
        <w:t>. Sollte sich die Angebotsauswertung verzögern, wird der Auftraggeber die Bieter rechtzeitig zwecks Verlängerung der Bindefrist kontaktieren.</w:t>
      </w:r>
    </w:p>
    <w:p w14:paraId="197A8830" w14:textId="2FF0DE04" w:rsidR="0078155C" w:rsidRDefault="00147990" w:rsidP="00D27025">
      <w:pPr>
        <w:pStyle w:val="Titel"/>
        <w:ind w:left="1020" w:hanging="340"/>
      </w:pPr>
      <w:r>
        <w:t>Prüfung</w:t>
      </w:r>
      <w:r w:rsidR="000055F8">
        <w:t xml:space="preserve"> der Angebote</w:t>
      </w:r>
    </w:p>
    <w:p w14:paraId="5B7295BB" w14:textId="77777777" w:rsidR="0005195E" w:rsidRDefault="0005195E" w:rsidP="00D27025">
      <w:pPr>
        <w:pStyle w:val="Untertitel"/>
        <w:numPr>
          <w:ilvl w:val="0"/>
          <w:numId w:val="0"/>
        </w:numPr>
        <w:ind w:left="1021"/>
      </w:pPr>
      <w:bookmarkStart w:id="1" w:name="_Hlk51083280"/>
      <w:bookmarkStart w:id="2" w:name="_Hlk51083087"/>
      <w:r>
        <w:t>Formalprüfung</w:t>
      </w:r>
      <w:bookmarkEnd w:id="1"/>
    </w:p>
    <w:bookmarkEnd w:id="2"/>
    <w:p w14:paraId="55E71201" w14:textId="58C37930" w:rsidR="0005195E" w:rsidRDefault="0005195E" w:rsidP="0005195E">
      <w:r>
        <w:t xml:space="preserve">Der Auftraggeber wird zunächst prüfen, ob das Angebot den formalen Anforderungen gem. Ziff. 7 und 8 genügt. Sofern dies nicht der Fall ist, kann das Angebot nicht mehr berücksichtigt werden. </w:t>
      </w:r>
    </w:p>
    <w:p w14:paraId="6775287B" w14:textId="34A41C49" w:rsidR="0005195E" w:rsidRDefault="0005195E" w:rsidP="0005195E">
      <w:r>
        <w:t>Der Auftraggeber behält sich jedoch vor, den betreffenden Bieter unter Einhaltung der Grundsätze der Transparenz und Gleichbehandlung aufzufordern, etwaige fehlende, unvollständige Unterlagen nachzureichen, zu vervollständigen oder zu korrigieren, oder fehlerhafte unternehmensbezogene Unterlagen oder fehlen-de oder unvollständige leistungsbezogene Unterlagen nachzureichen oder zu vervollständigen.</w:t>
      </w:r>
    </w:p>
    <w:p w14:paraId="580829B8" w14:textId="77777777" w:rsidR="0005195E" w:rsidRDefault="0005195E" w:rsidP="0005195E">
      <w:pPr>
        <w:pStyle w:val="Untertitel"/>
      </w:pPr>
      <w:bookmarkStart w:id="3" w:name="_Hlk51083320"/>
      <w:r>
        <w:lastRenderedPageBreak/>
        <w:t>Eignungsprüfung</w:t>
      </w:r>
    </w:p>
    <w:p w14:paraId="4C356038" w14:textId="77777777" w:rsidR="0005195E" w:rsidRDefault="0005195E" w:rsidP="0005195E">
      <w:r w:rsidRPr="00623EEC">
        <w:t>Anschließend wird beurteilt, ob der Bieter nach den vorgelegten Erklärungen und Nachweisen grundsätzlich geeignet ist, die in Rede stehenden Leistungen ordnungsgemäß zu erbringen. Mit dem Angebot ist die Eignung gemäß den Vorgaben der Auftragsbekanntmachung nachzuweisen.</w:t>
      </w:r>
    </w:p>
    <w:p w14:paraId="36B91F28" w14:textId="77777777" w:rsidR="0005195E" w:rsidRDefault="0005195E" w:rsidP="0005195E">
      <w:pPr>
        <w:pStyle w:val="Untertitel"/>
      </w:pPr>
      <w:r>
        <w:t>Preisprüfung</w:t>
      </w:r>
    </w:p>
    <w:p w14:paraId="76ED2110" w14:textId="77777777" w:rsidR="0005195E" w:rsidRDefault="0005195E" w:rsidP="0005195E">
      <w:r w:rsidRPr="00623EEC">
        <w:t>Sodann folgt die Prüfung der Angemessenheit der Preise laut dem Angebotsformblatt. Über Angebote, deren Preise im Verhältnis zu der zu erbringenden Leistung ungewöhnlich niedrig erscheinen, wird</w:t>
      </w:r>
      <w:r>
        <w:t xml:space="preserve"> </w:t>
      </w:r>
      <w:r w:rsidRPr="00623EEC">
        <w:t>zunächst ein Aufklärungsgesuch an die betreffenden Bieter gerichtet. Gelingt es dem betreffenden Bieter daraufhin nicht, den niedrigen Angebotspreis nachvollziehbar zu erklären, wird das Angebot von der weiteren Wertung ausgeschlossen.</w:t>
      </w:r>
    </w:p>
    <w:p w14:paraId="021A535C" w14:textId="77777777" w:rsidR="0005195E" w:rsidRDefault="0005195E" w:rsidP="0005195E">
      <w:pPr>
        <w:pStyle w:val="Untertitel"/>
      </w:pPr>
      <w:r>
        <w:t>Angebotswertung</w:t>
      </w:r>
    </w:p>
    <w:p w14:paraId="46FC9D4E" w14:textId="77777777" w:rsidR="0005195E" w:rsidRDefault="0005195E" w:rsidP="0005195E">
      <w:r w:rsidRPr="00623EEC">
        <w:t>Im nächsten Schritt schließt sich die vergleichende Bewertung der Angebote anhand der Zuschlagskriterien an.</w:t>
      </w:r>
    </w:p>
    <w:p w14:paraId="642B8B9C" w14:textId="77777777" w:rsidR="0005195E" w:rsidRDefault="0005195E" w:rsidP="0005195E">
      <w:pPr>
        <w:pStyle w:val="Untertitel"/>
      </w:pPr>
      <w:r>
        <w:t>Zuschlagskriterium</w:t>
      </w:r>
    </w:p>
    <w:p w14:paraId="2FC77B4C" w14:textId="3A746E14" w:rsidR="0005195E" w:rsidRDefault="00AE537A" w:rsidP="0005195E">
      <w:pPr>
        <w:ind w:left="2124" w:hanging="1103"/>
      </w:pPr>
      <w:sdt>
        <w:sdtPr>
          <w:rPr>
            <w:b/>
            <w:smallCaps/>
            <w:sz w:val="32"/>
            <w:szCs w:val="32"/>
            <w:lang w:val="fr-CH"/>
          </w:rPr>
          <w:id w:val="-617989312"/>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rPr>
          <w:rFonts w:cstheme="minorHAnsi"/>
        </w:rPr>
        <w:tab/>
      </w:r>
      <w:r w:rsidR="0005195E">
        <w:t>Der Preis ist das einzige Zuschlagskriterium. Das wirtschaftlichste Angebot bekommt den Zuschlag.</w:t>
      </w:r>
    </w:p>
    <w:p w14:paraId="12D1F25F" w14:textId="77777777" w:rsidR="0005195E" w:rsidRDefault="00AE537A" w:rsidP="0005195E">
      <w:pPr>
        <w:ind w:left="2124" w:hanging="1103"/>
      </w:pPr>
      <w:sdt>
        <w:sdtPr>
          <w:rPr>
            <w:b/>
            <w:smallCaps/>
            <w:sz w:val="32"/>
            <w:szCs w:val="32"/>
            <w:lang w:val="fr-CH"/>
          </w:rPr>
          <w:id w:val="1664269390"/>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rPr>
          <w:rFonts w:cstheme="minorHAnsi"/>
        </w:rPr>
        <w:tab/>
      </w:r>
      <w:r w:rsidR="0005195E">
        <w:t>Weitere Zuschlagskriterien, die anteilig gemäß Wertungsmatrix (Excel-Tabelle) ausgewertet werden.</w:t>
      </w:r>
    </w:p>
    <w:p w14:paraId="1B4BDF3C" w14:textId="77777777" w:rsidR="0005195E" w:rsidRDefault="00AE537A" w:rsidP="0005195E">
      <w:pPr>
        <w:ind w:left="2127"/>
      </w:pPr>
      <w:sdt>
        <w:sdtPr>
          <w:rPr>
            <w:b/>
            <w:smallCaps/>
            <w:sz w:val="32"/>
            <w:szCs w:val="32"/>
            <w:lang w:val="fr-CH"/>
          </w:rPr>
          <w:id w:val="296725118"/>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rPr>
          <w:rFonts w:cstheme="minorHAnsi"/>
        </w:rPr>
        <w:tab/>
      </w:r>
      <w:r w:rsidR="0005195E">
        <w:t>Preis (</w:t>
      </w:r>
      <w:r w:rsidR="0005195E" w:rsidRPr="001D7A85">
        <w:rPr>
          <w:highlight w:val="yellow"/>
        </w:rPr>
        <w:t>XX</w:t>
      </w:r>
      <w:r w:rsidR="0005195E">
        <w:t xml:space="preserve"> %)</w:t>
      </w:r>
    </w:p>
    <w:p w14:paraId="48BFC787" w14:textId="77777777" w:rsidR="0005195E" w:rsidRDefault="00AE537A" w:rsidP="0005195E">
      <w:pPr>
        <w:ind w:left="2127"/>
      </w:pPr>
      <w:sdt>
        <w:sdtPr>
          <w:rPr>
            <w:b/>
            <w:smallCaps/>
            <w:sz w:val="32"/>
            <w:szCs w:val="32"/>
            <w:lang w:val="fr-CH"/>
          </w:rPr>
          <w:id w:val="1858775124"/>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rPr>
          <w:rFonts w:cstheme="minorHAnsi"/>
        </w:rPr>
        <w:tab/>
      </w:r>
      <w:r w:rsidR="0005195E">
        <w:t>Entfernung (</w:t>
      </w:r>
      <w:r w:rsidR="0005195E" w:rsidRPr="001D7A85">
        <w:rPr>
          <w:highlight w:val="yellow"/>
        </w:rPr>
        <w:t>XX</w:t>
      </w:r>
      <w:r w:rsidR="0005195E">
        <w:t xml:space="preserve"> %)</w:t>
      </w:r>
    </w:p>
    <w:p w14:paraId="005671DE" w14:textId="77777777" w:rsidR="0005195E" w:rsidRDefault="00AE537A" w:rsidP="0005195E">
      <w:pPr>
        <w:ind w:left="2127"/>
      </w:pPr>
      <w:sdt>
        <w:sdtPr>
          <w:rPr>
            <w:b/>
            <w:smallCaps/>
            <w:sz w:val="32"/>
            <w:szCs w:val="32"/>
            <w:lang w:val="fr-CH"/>
          </w:rPr>
          <w:id w:val="1465620413"/>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rPr>
          <w:rFonts w:cstheme="minorHAnsi"/>
        </w:rPr>
        <w:tab/>
      </w:r>
      <w:r w:rsidR="0005195E">
        <w:t>Nachhaltigkeit (FSC; PEFC) (</w:t>
      </w:r>
      <w:r w:rsidR="0005195E" w:rsidRPr="001D7A85">
        <w:rPr>
          <w:highlight w:val="yellow"/>
        </w:rPr>
        <w:t>XX</w:t>
      </w:r>
      <w:r w:rsidR="0005195E">
        <w:t xml:space="preserve"> %)</w:t>
      </w:r>
    </w:p>
    <w:p w14:paraId="0F5B13BD" w14:textId="77777777" w:rsidR="0005195E" w:rsidRDefault="00AE537A" w:rsidP="0005195E">
      <w:pPr>
        <w:ind w:left="2127"/>
      </w:pPr>
      <w:sdt>
        <w:sdtPr>
          <w:rPr>
            <w:b/>
            <w:smallCaps/>
            <w:sz w:val="32"/>
            <w:szCs w:val="32"/>
            <w:lang w:val="fr-CH"/>
          </w:rPr>
          <w:id w:val="551042375"/>
          <w14:checkbox>
            <w14:checked w14:val="0"/>
            <w14:checkedState w14:val="2612" w14:font="MS Gothic"/>
            <w14:uncheckedState w14:val="2610" w14:font="MS Gothic"/>
          </w14:checkbox>
        </w:sdtPr>
        <w:sdtEndPr/>
        <w:sdtContent>
          <w:r w:rsidR="0005195E">
            <w:rPr>
              <w:rFonts w:ascii="MS Gothic" w:eastAsia="MS Gothic" w:hAnsi="MS Gothic" w:hint="eastAsia"/>
              <w:b/>
              <w:smallCaps/>
              <w:sz w:val="32"/>
              <w:szCs w:val="32"/>
              <w:lang w:val="fr-CH"/>
            </w:rPr>
            <w:t>☐</w:t>
          </w:r>
        </w:sdtContent>
      </w:sdt>
      <w:r w:rsidR="0005195E">
        <w:tab/>
      </w:r>
      <w:r w:rsidR="0005195E" w:rsidRPr="001D7A85">
        <w:rPr>
          <w:highlight w:val="yellow"/>
        </w:rPr>
        <w:t>[</w:t>
      </w:r>
      <w:r w:rsidR="0005195E">
        <w:rPr>
          <w:highlight w:val="yellow"/>
        </w:rPr>
        <w:t>NN]</w:t>
      </w:r>
      <w:r w:rsidR="0005195E" w:rsidRPr="001D7A85">
        <w:rPr>
          <w:highlight w:val="yellow"/>
        </w:rPr>
        <w:t xml:space="preserve"> (XX </w:t>
      </w:r>
      <w:r w:rsidR="0005195E" w:rsidRPr="006416CA">
        <w:t>%)</w:t>
      </w:r>
    </w:p>
    <w:p w14:paraId="3410F515" w14:textId="1ED9F22E" w:rsidR="009E6D39" w:rsidRDefault="0005195E" w:rsidP="0005195E">
      <w:r w:rsidRPr="006E559C">
        <w:t>Grundlage der Wertung sind bei beiden Varianten die vom Bieter in dem Angebotsformblatt eingetragenen angebotenen Preise für die jeweilige vom Auftraggeber vorgegebene Abrechnungseinheit. Das ist der maßgebliche Wertungspreis. Für die qualitativen Kriterien (Entfernung, weitere Zertifikate etc.) ergibt sich das aus der anliegenden Wertungsmatrix.</w:t>
      </w:r>
    </w:p>
    <w:p w14:paraId="2A2C9E36" w14:textId="77777777" w:rsidR="009E6D39" w:rsidRDefault="009E6D39">
      <w:pPr>
        <w:spacing w:before="0" w:after="160" w:line="259" w:lineRule="auto"/>
        <w:ind w:left="0"/>
        <w:jc w:val="left"/>
      </w:pPr>
      <w:r>
        <w:br w:type="page"/>
      </w:r>
    </w:p>
    <w:bookmarkEnd w:id="3"/>
    <w:p w14:paraId="79E87EDF" w14:textId="2244CA43" w:rsidR="00B96786" w:rsidRDefault="00B96786" w:rsidP="002F137E">
      <w:pPr>
        <w:pStyle w:val="berschrift2"/>
      </w:pPr>
      <w:r>
        <w:lastRenderedPageBreak/>
        <w:t>Anlagen</w:t>
      </w:r>
    </w:p>
    <w:p w14:paraId="545DD1AC" w14:textId="5A3A44BF" w:rsidR="003E7752" w:rsidRDefault="003E7752" w:rsidP="003E7752">
      <w:pPr>
        <w:pStyle w:val="Listenabsatz"/>
        <w:widowControl w:val="0"/>
        <w:numPr>
          <w:ilvl w:val="0"/>
          <w:numId w:val="7"/>
        </w:numPr>
        <w:kinsoku w:val="0"/>
        <w:spacing w:before="0" w:after="0" w:line="360" w:lineRule="auto"/>
        <w:rPr>
          <w:rFonts w:cstheme="minorHAnsi"/>
          <w:sz w:val="21"/>
        </w:rPr>
      </w:pPr>
      <w:r>
        <w:rPr>
          <w:rFonts w:cstheme="minorHAnsi"/>
        </w:rPr>
        <w:t>Anlage 1: Referenzliste zur Lieferung von Holzpellets</w:t>
      </w:r>
    </w:p>
    <w:p w14:paraId="2E419844" w14:textId="38A2A0A8"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2: Eigenerklärung zu den Ausschlussgründen</w:t>
      </w:r>
    </w:p>
    <w:p w14:paraId="257B27F2" w14:textId="05198608"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3: Eigenerklärung zum Unternehmen</w:t>
      </w:r>
    </w:p>
    <w:p w14:paraId="00B82E15" w14:textId="52F67D41"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4: Erklärung einer Bietergemeinschaft</w:t>
      </w:r>
    </w:p>
    <w:p w14:paraId="34CC93D3" w14:textId="70CB3CB1" w:rsidR="00AE537A"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5: Erklärung zur beabsichtigten Beauftragung von Unterauftragnehmern</w:t>
      </w:r>
    </w:p>
    <w:p w14:paraId="3FE4549A" w14:textId="77777777" w:rsidR="00AE537A" w:rsidRDefault="00AE537A">
      <w:pPr>
        <w:spacing w:before="0" w:after="160" w:line="259" w:lineRule="auto"/>
        <w:ind w:left="0"/>
        <w:jc w:val="left"/>
        <w:rPr>
          <w:rFonts w:cstheme="minorHAnsi"/>
        </w:rPr>
      </w:pPr>
      <w:r>
        <w:rPr>
          <w:rFonts w:cstheme="minorHAnsi"/>
        </w:rPr>
        <w:br w:type="page"/>
      </w:r>
    </w:p>
    <w:p w14:paraId="7C4EA98B" w14:textId="54830D83" w:rsidR="003E7752" w:rsidRPr="00AE537A" w:rsidRDefault="00AE537A" w:rsidP="00AE537A">
      <w:pPr>
        <w:widowControl w:val="0"/>
        <w:kinsoku w:val="0"/>
        <w:spacing w:before="0" w:after="0" w:line="360" w:lineRule="auto"/>
        <w:rPr>
          <w:rFonts w:cstheme="minorHAnsi"/>
        </w:rPr>
      </w:pPr>
      <w:r>
        <w:rPr>
          <w:noProof/>
          <w:sz w:val="22"/>
        </w:rPr>
        <w:lastRenderedPageBreak/>
        <mc:AlternateContent>
          <mc:Choice Requires="wps">
            <w:drawing>
              <wp:anchor distT="0" distB="0" distL="114300" distR="114300" simplePos="0" relativeHeight="251659264" behindDoc="0" locked="0" layoutInCell="1" allowOverlap="1" wp14:anchorId="42AA3421" wp14:editId="6F1C39A0">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0A9E0205" w14:textId="77777777" w:rsidR="00AE537A" w:rsidRPr="00436250" w:rsidRDefault="00AE537A" w:rsidP="00AE537A">
                            <w:pPr>
                              <w:spacing w:before="240"/>
                              <w:ind w:left="0"/>
                              <w:rPr>
                                <w:b/>
                                <w:bCs/>
                              </w:rPr>
                            </w:pPr>
                            <w:r w:rsidRPr="00436250">
                              <w:rPr>
                                <w:b/>
                                <w:bCs/>
                              </w:rPr>
                              <w:t>Rechtliche Hinweise</w:t>
                            </w:r>
                          </w:p>
                          <w:p w14:paraId="6AC01E4E" w14:textId="77777777" w:rsidR="00AE537A" w:rsidRPr="00436250" w:rsidRDefault="00AE537A" w:rsidP="00AE537A">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675781C8" w14:textId="77777777" w:rsidR="00AE537A" w:rsidRPr="00436250" w:rsidRDefault="00AE537A" w:rsidP="00AE537A">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AA3421" id="_x0000_t202" coordsize="21600,21600" o:spt="202" path="m,l,21600r21600,l21600,xe">
                <v:stroke joinstyle="miter"/>
                <v:path gradientshapeok="t" o:connecttype="rect"/>
              </v:shapetype>
              <v:shape id="Textfeld 5" o:spid="_x0000_s1026" type="#_x0000_t202" style="position:absolute;left:0;text-align:left;margin-left:0;margin-top:0;width:464.9pt;height:198.4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0A9E0205" w14:textId="77777777" w:rsidR="00AE537A" w:rsidRPr="00436250" w:rsidRDefault="00AE537A" w:rsidP="00AE537A">
                      <w:pPr>
                        <w:spacing w:before="240"/>
                        <w:ind w:left="0"/>
                        <w:rPr>
                          <w:b/>
                          <w:bCs/>
                        </w:rPr>
                      </w:pPr>
                      <w:r w:rsidRPr="00436250">
                        <w:rPr>
                          <w:b/>
                          <w:bCs/>
                        </w:rPr>
                        <w:t>Rechtliche Hinweise</w:t>
                      </w:r>
                    </w:p>
                    <w:p w14:paraId="6AC01E4E" w14:textId="77777777" w:rsidR="00AE537A" w:rsidRPr="00436250" w:rsidRDefault="00AE537A" w:rsidP="00AE537A">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675781C8" w14:textId="77777777" w:rsidR="00AE537A" w:rsidRPr="00436250" w:rsidRDefault="00AE537A" w:rsidP="00AE537A">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3E7752" w:rsidRPr="00AE537A">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9BE81" w14:textId="77777777" w:rsidR="00ED20B1" w:rsidRDefault="00ED20B1" w:rsidP="00587958">
      <w:pPr>
        <w:spacing w:before="0" w:after="0" w:line="240" w:lineRule="auto"/>
      </w:pPr>
      <w:r>
        <w:separator/>
      </w:r>
    </w:p>
  </w:endnote>
  <w:endnote w:type="continuationSeparator" w:id="0">
    <w:p w14:paraId="0F4C8E38" w14:textId="77777777" w:rsidR="00ED20B1" w:rsidRDefault="00ED20B1"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1D937" w14:textId="77777777" w:rsidR="00ED20B1" w:rsidRDefault="00ED20B1" w:rsidP="00587958">
      <w:pPr>
        <w:spacing w:before="0" w:after="0" w:line="240" w:lineRule="auto"/>
      </w:pPr>
      <w:r>
        <w:separator/>
      </w:r>
    </w:p>
  </w:footnote>
  <w:footnote w:type="continuationSeparator" w:id="0">
    <w:p w14:paraId="72ECD131" w14:textId="77777777" w:rsidR="00ED20B1" w:rsidRDefault="00ED20B1"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531D609F">
              <wp:simplePos x="0" y="0"/>
              <wp:positionH relativeFrom="margin">
                <wp:posOffset>376555</wp:posOffset>
              </wp:positionH>
              <wp:positionV relativeFrom="margin">
                <wp:posOffset>-768985</wp:posOffset>
              </wp:positionV>
              <wp:extent cx="4833620" cy="623888"/>
              <wp:effectExtent l="0" t="0" r="0" b="508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623888"/>
                      </a:xfrm>
                      <a:prstGeom prst="rect">
                        <a:avLst/>
                      </a:prstGeom>
                      <a:noFill/>
                      <a:ln w="6350">
                        <a:noFill/>
                      </a:ln>
                    </wps:spPr>
                    <wps:txbx>
                      <w:txbxContent>
                        <w:p w14:paraId="5C369266" w14:textId="5B0F50E5" w:rsidR="00E822C4" w:rsidRDefault="00E822C4" w:rsidP="00E822C4">
                          <w:pPr>
                            <w:autoSpaceDE w:val="0"/>
                            <w:autoSpaceDN w:val="0"/>
                            <w:adjustRightInd w:val="0"/>
                            <w:jc w:val="center"/>
                            <w:rPr>
                              <w:rFonts w:cstheme="minorHAnsi"/>
                              <w:b/>
                              <w:bCs/>
                              <w:sz w:val="20"/>
                              <w:szCs w:val="20"/>
                            </w:rPr>
                          </w:pPr>
                          <w:r>
                            <w:rPr>
                              <w:rFonts w:cstheme="minorHAnsi"/>
                              <w:b/>
                              <w:sz w:val="20"/>
                              <w:szCs w:val="20"/>
                            </w:rPr>
                            <w:t>B</w:t>
                          </w:r>
                          <w:r w:rsidRPr="00DA5BA3">
                            <w:rPr>
                              <w:rFonts w:cstheme="minorHAnsi"/>
                              <w:b/>
                              <w:sz w:val="20"/>
                              <w:szCs w:val="20"/>
                            </w:rPr>
                            <w:t>e</w:t>
                          </w:r>
                          <w:r w:rsidRPr="003E3065">
                            <w:rPr>
                              <w:rFonts w:cstheme="minorHAnsi"/>
                              <w:b/>
                              <w:sz w:val="20"/>
                              <w:szCs w:val="20"/>
                            </w:rPr>
                            <w:t>werbungsbedingungen H</w:t>
                          </w:r>
                          <w:r w:rsidR="003E7752">
                            <w:rPr>
                              <w:rFonts w:cstheme="minorHAnsi"/>
                              <w:b/>
                              <w:sz w:val="20"/>
                              <w:szCs w:val="20"/>
                            </w:rPr>
                            <w:t>olzpellets</w:t>
                          </w:r>
                          <w:r>
                            <w:rPr>
                              <w:rFonts w:cstheme="minorHAnsi"/>
                              <w:b/>
                              <w:sz w:val="20"/>
                              <w:szCs w:val="20"/>
                            </w:rPr>
                            <w:t xml:space="preserve"> </w:t>
                          </w:r>
                          <w:r>
                            <w:rPr>
                              <w:rFonts w:cstheme="minorHAnsi"/>
                              <w:b/>
                              <w:bCs/>
                              <w:sz w:val="20"/>
                              <w:szCs w:val="20"/>
                            </w:rPr>
                            <w:t>(e-Vergabe)</w:t>
                          </w:r>
                          <w:r w:rsidR="00DD2596">
                            <w:rPr>
                              <w:rFonts w:cstheme="minorHAnsi"/>
                              <w:b/>
                              <w:bCs/>
                              <w:sz w:val="20"/>
                              <w:szCs w:val="20"/>
                            </w:rPr>
                            <w:br/>
                          </w:r>
                          <w:r w:rsidR="00DD2596">
                            <w:rPr>
                              <w:rFonts w:cstheme="minorHAnsi"/>
                              <w:b/>
                              <w:sz w:val="16"/>
                              <w:szCs w:val="16"/>
                            </w:rPr>
                            <w:t xml:space="preserve">Version 1.0 vom </w:t>
                          </w:r>
                          <w:r w:rsidR="00AE537A">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7" type="#_x0000_t202" style="position:absolute;left:0;text-align:left;margin-left:29.65pt;margin-top:-60.55pt;width:380.6pt;height:4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" filled="f" stroked="f" strokeweight=".5pt">
              <v:textbox>
                <w:txbxContent>
                  <w:p w14:paraId="5C369266" w14:textId="5B0F50E5" w:rsidR="00E822C4" w:rsidRDefault="00E822C4" w:rsidP="00E822C4">
                    <w:pPr>
                      <w:autoSpaceDE w:val="0"/>
                      <w:autoSpaceDN w:val="0"/>
                      <w:adjustRightInd w:val="0"/>
                      <w:jc w:val="center"/>
                      <w:rPr>
                        <w:rFonts w:cstheme="minorHAnsi"/>
                        <w:b/>
                        <w:bCs/>
                        <w:sz w:val="20"/>
                        <w:szCs w:val="20"/>
                      </w:rPr>
                    </w:pPr>
                    <w:r>
                      <w:rPr>
                        <w:rFonts w:cstheme="minorHAnsi"/>
                        <w:b/>
                        <w:sz w:val="20"/>
                        <w:szCs w:val="20"/>
                      </w:rPr>
                      <w:t>B</w:t>
                    </w:r>
                    <w:r w:rsidRPr="00DA5BA3">
                      <w:rPr>
                        <w:rFonts w:cstheme="minorHAnsi"/>
                        <w:b/>
                        <w:sz w:val="20"/>
                        <w:szCs w:val="20"/>
                      </w:rPr>
                      <w:t>e</w:t>
                    </w:r>
                    <w:r w:rsidRPr="003E3065">
                      <w:rPr>
                        <w:rFonts w:cstheme="minorHAnsi"/>
                        <w:b/>
                        <w:sz w:val="20"/>
                        <w:szCs w:val="20"/>
                      </w:rPr>
                      <w:t>werbungsbedingungen H</w:t>
                    </w:r>
                    <w:r w:rsidR="003E7752">
                      <w:rPr>
                        <w:rFonts w:cstheme="minorHAnsi"/>
                        <w:b/>
                        <w:sz w:val="20"/>
                        <w:szCs w:val="20"/>
                      </w:rPr>
                      <w:t>olzpellets</w:t>
                    </w:r>
                    <w:r>
                      <w:rPr>
                        <w:rFonts w:cstheme="minorHAnsi"/>
                        <w:b/>
                        <w:sz w:val="20"/>
                        <w:szCs w:val="20"/>
                      </w:rPr>
                      <w:t xml:space="preserve"> </w:t>
                    </w:r>
                    <w:r>
                      <w:rPr>
                        <w:rFonts w:cstheme="minorHAnsi"/>
                        <w:b/>
                        <w:bCs/>
                        <w:sz w:val="20"/>
                        <w:szCs w:val="20"/>
                      </w:rPr>
                      <w:t>(e-Vergabe)</w:t>
                    </w:r>
                    <w:r w:rsidR="00DD2596">
                      <w:rPr>
                        <w:rFonts w:cstheme="minorHAnsi"/>
                        <w:b/>
                        <w:bCs/>
                        <w:sz w:val="20"/>
                        <w:szCs w:val="20"/>
                      </w:rPr>
                      <w:br/>
                    </w:r>
                    <w:r w:rsidR="00DD2596">
                      <w:rPr>
                        <w:rFonts w:cstheme="minorHAnsi"/>
                        <w:b/>
                        <w:sz w:val="16"/>
                        <w:szCs w:val="16"/>
                      </w:rPr>
                      <w:t xml:space="preserve">Version 1.0 vom </w:t>
                    </w:r>
                    <w:r w:rsidR="00AE537A">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29071CEF"/>
    <w:multiLevelType w:val="hybridMultilevel"/>
    <w:tmpl w:val="46DCE914"/>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2" w15:restartNumberingAfterBreak="0">
    <w:nsid w:val="300625F2"/>
    <w:multiLevelType w:val="hybridMultilevel"/>
    <w:tmpl w:val="C8A28F9C"/>
    <w:lvl w:ilvl="0" w:tplc="C86210B0">
      <w:start w:val="1"/>
      <w:numFmt w:val="bullet"/>
      <w:lvlText w:val="□"/>
      <w:lvlJc w:val="left"/>
      <w:pPr>
        <w:ind w:left="1741" w:hanging="360"/>
      </w:pPr>
      <w:rPr>
        <w:rFonts w:ascii="Arial" w:hAnsi="Aria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 w15:restartNumberingAfterBreak="0">
    <w:nsid w:val="3A2C68D2"/>
    <w:multiLevelType w:val="hybridMultilevel"/>
    <w:tmpl w:val="E0CA3CC6"/>
    <w:lvl w:ilvl="0" w:tplc="C6FA20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3C001F39"/>
    <w:multiLevelType w:val="hybridMultilevel"/>
    <w:tmpl w:val="01461844"/>
    <w:lvl w:ilvl="0" w:tplc="04070001">
      <w:start w:val="1"/>
      <w:numFmt w:val="bullet"/>
      <w:lvlText w:val=""/>
      <w:lvlJc w:val="left"/>
      <w:pPr>
        <w:ind w:left="1380" w:hanging="360"/>
      </w:pPr>
      <w:rPr>
        <w:rFonts w:ascii="Symbol" w:hAnsi="Symbol" w:hint="default"/>
      </w:rPr>
    </w:lvl>
    <w:lvl w:ilvl="1" w:tplc="04070003">
      <w:start w:val="1"/>
      <w:numFmt w:val="bullet"/>
      <w:lvlText w:val="o"/>
      <w:lvlJc w:val="left"/>
      <w:pPr>
        <w:ind w:left="2100" w:hanging="360"/>
      </w:pPr>
      <w:rPr>
        <w:rFonts w:ascii="Courier New" w:hAnsi="Courier New" w:cs="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cs="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cs="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5" w15:restartNumberingAfterBreak="0">
    <w:nsid w:val="410B1445"/>
    <w:multiLevelType w:val="hybridMultilevel"/>
    <w:tmpl w:val="85E424E8"/>
    <w:lvl w:ilvl="0" w:tplc="CDC0D42E">
      <w:numFmt w:val="bullet"/>
      <w:lvlText w:val=""/>
      <w:lvlJc w:val="left"/>
      <w:pPr>
        <w:ind w:left="720" w:hanging="360"/>
      </w:pPr>
      <w:rPr>
        <w:rFonts w:ascii="Symbol" w:eastAsia="Times New Roman"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2B5D60"/>
    <w:multiLevelType w:val="hybridMultilevel"/>
    <w:tmpl w:val="C7D83A0C"/>
    <w:lvl w:ilvl="0" w:tplc="FE72098A">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94B00"/>
    <w:multiLevelType w:val="hybridMultilevel"/>
    <w:tmpl w:val="2BD87488"/>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8" w15:restartNumberingAfterBreak="0">
    <w:nsid w:val="5CCE2738"/>
    <w:multiLevelType w:val="hybridMultilevel"/>
    <w:tmpl w:val="87206976"/>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9"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3A6DBF"/>
    <w:multiLevelType w:val="hybridMultilevel"/>
    <w:tmpl w:val="DE8A05EA"/>
    <w:lvl w:ilvl="0" w:tplc="6900B56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1" w15:restartNumberingAfterBreak="0">
    <w:nsid w:val="72BD1E49"/>
    <w:multiLevelType w:val="hybridMultilevel"/>
    <w:tmpl w:val="F912F2C6"/>
    <w:lvl w:ilvl="0" w:tplc="C86210B0">
      <w:start w:val="1"/>
      <w:numFmt w:val="bullet"/>
      <w:lvlText w:val="□"/>
      <w:lvlJc w:val="left"/>
      <w:pPr>
        <w:ind w:left="1741" w:hanging="360"/>
      </w:pPr>
      <w:rPr>
        <w:rFonts w:ascii="Arial" w:hAnsi="Aria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12"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3" w15:restartNumberingAfterBreak="0">
    <w:nsid w:val="7ED61E9D"/>
    <w:multiLevelType w:val="hybridMultilevel"/>
    <w:tmpl w:val="3CDA04F2"/>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num w:numId="1">
    <w:abstractNumId w:val="9"/>
  </w:num>
  <w:num w:numId="2">
    <w:abstractNumId w:val="0"/>
  </w:num>
  <w:num w:numId="3">
    <w:abstractNumId w:val="0"/>
    <w:lvlOverride w:ilvl="0">
      <w:startOverride w:val="1"/>
    </w:lvlOverride>
  </w:num>
  <w:num w:numId="4">
    <w:abstractNumId w:val="12"/>
  </w:num>
  <w:num w:numId="5">
    <w:abstractNumId w:val="1"/>
  </w:num>
  <w:num w:numId="6">
    <w:abstractNumId w:val="11"/>
  </w:num>
  <w:num w:numId="7">
    <w:abstractNumId w:val="4"/>
  </w:num>
  <w:num w:numId="8">
    <w:abstractNumId w:val="7"/>
  </w:num>
  <w:num w:numId="9">
    <w:abstractNumId w:val="2"/>
  </w:num>
  <w:num w:numId="10">
    <w:abstractNumId w:val="10"/>
  </w:num>
  <w:num w:numId="11">
    <w:abstractNumId w:val="3"/>
  </w:num>
  <w:num w:numId="12">
    <w:abstractNumId w:val="13"/>
  </w:num>
  <w:num w:numId="13">
    <w:abstractNumId w:val="6"/>
  </w:num>
  <w:num w:numId="14">
    <w:abstractNumId w:val="5"/>
  </w:num>
  <w:num w:numId="15">
    <w:abstractNumId w:val="8"/>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55F8"/>
    <w:rsid w:val="0005195E"/>
    <w:rsid w:val="00057D4E"/>
    <w:rsid w:val="000A165F"/>
    <w:rsid w:val="000C549E"/>
    <w:rsid w:val="000F5081"/>
    <w:rsid w:val="00105360"/>
    <w:rsid w:val="00147990"/>
    <w:rsid w:val="0015518A"/>
    <w:rsid w:val="00156DDD"/>
    <w:rsid w:val="001A587B"/>
    <w:rsid w:val="001D6E1F"/>
    <w:rsid w:val="001D7A85"/>
    <w:rsid w:val="002308E7"/>
    <w:rsid w:val="0025261C"/>
    <w:rsid w:val="00254C25"/>
    <w:rsid w:val="002664AE"/>
    <w:rsid w:val="00291E9F"/>
    <w:rsid w:val="002D3B42"/>
    <w:rsid w:val="002F137E"/>
    <w:rsid w:val="003145AA"/>
    <w:rsid w:val="003B7977"/>
    <w:rsid w:val="003E7752"/>
    <w:rsid w:val="0040795C"/>
    <w:rsid w:val="0053501D"/>
    <w:rsid w:val="005635D0"/>
    <w:rsid w:val="00577F78"/>
    <w:rsid w:val="00587958"/>
    <w:rsid w:val="005960B6"/>
    <w:rsid w:val="00612DEF"/>
    <w:rsid w:val="00623EEC"/>
    <w:rsid w:val="006416CA"/>
    <w:rsid w:val="006E559C"/>
    <w:rsid w:val="006F75F1"/>
    <w:rsid w:val="0072121F"/>
    <w:rsid w:val="0078155C"/>
    <w:rsid w:val="00787AFB"/>
    <w:rsid w:val="00805B86"/>
    <w:rsid w:val="00807793"/>
    <w:rsid w:val="00932C48"/>
    <w:rsid w:val="009E6D39"/>
    <w:rsid w:val="00A14EC6"/>
    <w:rsid w:val="00A77F35"/>
    <w:rsid w:val="00AE537A"/>
    <w:rsid w:val="00B45636"/>
    <w:rsid w:val="00B81B79"/>
    <w:rsid w:val="00B96786"/>
    <w:rsid w:val="00BA281D"/>
    <w:rsid w:val="00CD2515"/>
    <w:rsid w:val="00D27025"/>
    <w:rsid w:val="00D43D6D"/>
    <w:rsid w:val="00D940B7"/>
    <w:rsid w:val="00D97C36"/>
    <w:rsid w:val="00DD2596"/>
    <w:rsid w:val="00E03A64"/>
    <w:rsid w:val="00E265C7"/>
    <w:rsid w:val="00E822C4"/>
    <w:rsid w:val="00E87666"/>
    <w:rsid w:val="00EA50D6"/>
    <w:rsid w:val="00EC35F4"/>
    <w:rsid w:val="00ED20B1"/>
    <w:rsid w:val="00FA0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0F5081"/>
    <w:pPr>
      <w:spacing w:before="120" w:after="240" w:line="264" w:lineRule="auto"/>
      <w:ind w:left="1021"/>
      <w:jc w:val="both"/>
    </w:pPr>
    <w:rPr>
      <w:sz w:val="24"/>
    </w:rPr>
  </w:style>
  <w:style w:type="paragraph" w:styleId="berschrift1">
    <w:name w:val="heading 1"/>
    <w:aliases w:val="Überschrift 1 + Aufzählung"/>
    <w:basedOn w:val="Standard"/>
    <w:next w:val="Standard"/>
    <w:link w:val="berschrift1Zchn"/>
    <w:uiPriority w:val="9"/>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F137E"/>
    <w:pPr>
      <w:keepNext/>
      <w:keepLines/>
      <w:spacing w:after="120"/>
      <w:ind w:left="680" w:firstLine="340"/>
      <w:outlineLvl w:val="1"/>
    </w:pPr>
    <w:rPr>
      <w:rFonts w:eastAsiaTheme="majorEastAsia" w:cstheme="majorBidi"/>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F137E"/>
    <w:rPr>
      <w:rFonts w:eastAsiaTheme="majorEastAsia" w:cstheme="majorBidi"/>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spacing w:after="120"/>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4"/>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uiPriority w:val="34"/>
    <w:qFormat/>
    <w:rsid w:val="0025261C"/>
    <w:pPr>
      <w:ind w:left="720"/>
      <w:contextualSpacing/>
    </w:p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pPr>
      <w:spacing w:after="120"/>
    </w:pPr>
  </w:style>
  <w:style w:type="character" w:customStyle="1" w:styleId="TextkrperZchn">
    <w:name w:val="Textkörper Zchn"/>
    <w:basedOn w:val="Absatz-Standardschriftart"/>
    <w:link w:val="Textkrper"/>
    <w:uiPriority w:val="99"/>
    <w:semiHidden/>
    <w:rsid w:val="0072121F"/>
    <w:rPr>
      <w:sz w:val="24"/>
    </w:rPr>
  </w:style>
  <w:style w:type="character" w:styleId="Kommentarzeichen">
    <w:name w:val="annotation reference"/>
    <w:basedOn w:val="Absatz-Standardschriftart"/>
    <w:uiPriority w:val="99"/>
    <w:semiHidden/>
    <w:unhideWhenUsed/>
    <w:rsid w:val="00B81B79"/>
    <w:rPr>
      <w:sz w:val="16"/>
      <w:szCs w:val="16"/>
    </w:rPr>
  </w:style>
  <w:style w:type="paragraph" w:styleId="Kommentartext">
    <w:name w:val="annotation text"/>
    <w:basedOn w:val="Standard"/>
    <w:link w:val="KommentartextZchn"/>
    <w:uiPriority w:val="99"/>
    <w:semiHidden/>
    <w:unhideWhenUsed/>
    <w:rsid w:val="00B81B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1B79"/>
    <w:rPr>
      <w:sz w:val="20"/>
      <w:szCs w:val="20"/>
    </w:rPr>
  </w:style>
  <w:style w:type="paragraph" w:styleId="Kommentarthema">
    <w:name w:val="annotation subject"/>
    <w:basedOn w:val="Kommentartext"/>
    <w:next w:val="Kommentartext"/>
    <w:link w:val="KommentarthemaZchn"/>
    <w:uiPriority w:val="99"/>
    <w:semiHidden/>
    <w:unhideWhenUsed/>
    <w:rsid w:val="00B81B79"/>
    <w:rPr>
      <w:b/>
      <w:bCs/>
    </w:rPr>
  </w:style>
  <w:style w:type="character" w:customStyle="1" w:styleId="KommentarthemaZchn">
    <w:name w:val="Kommentarthema Zchn"/>
    <w:basedOn w:val="KommentartextZchn"/>
    <w:link w:val="Kommentarthema"/>
    <w:uiPriority w:val="99"/>
    <w:semiHidden/>
    <w:rsid w:val="00B81B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860</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Jonas Blüdorn</cp:lastModifiedBy>
  <cp:revision>3</cp:revision>
  <dcterms:created xsi:type="dcterms:W3CDTF">2020-09-16T13:22:00Z</dcterms:created>
  <dcterms:modified xsi:type="dcterms:W3CDTF">2020-09-18T13:49:00Z</dcterms:modified>
</cp:coreProperties>
</file>